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B2E" w:rsidRDefault="00796B2E" w:rsidP="00796B2E">
      <w:r>
        <w:rPr>
          <w:color w:val="000000"/>
          <w:sz w:val="27"/>
          <w:szCs w:val="27"/>
        </w:rPr>
        <w:t>HCC – Quiz 9 – Chapter 6 – 3-6-17</w:t>
      </w:r>
      <w:bookmarkStart w:id="0" w:name="_GoBack"/>
      <w:bookmarkEnd w:id="0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1. Labor unions seek legislation for all of the following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making it easier to organize.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enforcing workplace safety packages.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supporting the “right to work laws.”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obtaining generous workers’ compensation.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2. What type of interest group seeks the betterment of society as a whole or the reform of the political, social, or economic system in ways that do not directly affect their member’s pocketbooks?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Mixed interest groups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Noneconomic interest groups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Economic interest groups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A</w:t>
      </w:r>
      <w:r>
        <w:rPr>
          <w:color w:val="000000"/>
          <w:sz w:val="27"/>
          <w:szCs w:val="27"/>
        </w:rPr>
        <w:t>dvocacy groups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3. People join interest groups to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receive the monthly or quarterly magazine or newsletter.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be a member of a network of like-minded people.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to protect their economic, recreational, social, or political interests.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All of the above are true.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4. Which of the following is a way interest groups can be classified?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Economic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Noneconomic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Mixed interest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All of the above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5. Noneconomic interest groups benefit from _______ because it translates into greater political clout in the Texas’s legislature.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political savvy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free </w:t>
      </w:r>
      <w:proofErr w:type="spellStart"/>
      <w:r>
        <w:rPr>
          <w:color w:val="000000"/>
          <w:sz w:val="27"/>
          <w:szCs w:val="27"/>
        </w:rPr>
        <w:t>riderships</w:t>
      </w:r>
      <w:proofErr w:type="spell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large membership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rStyle w:val="apple-converted-space"/>
          <w:color w:val="000000"/>
          <w:sz w:val="27"/>
          <w:szCs w:val="27"/>
        </w:rPr>
        <w:t>d. p</w:t>
      </w:r>
      <w:r>
        <w:rPr>
          <w:color w:val="000000"/>
          <w:sz w:val="27"/>
          <w:szCs w:val="27"/>
        </w:rPr>
        <w:t>olitical efficacy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6. Education and local government groups lobby for all of the following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increasing salaries and benefits for their public employees.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supporting their governments.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encouraging unfunded state mandates.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obtaining more local control or less state control over their affairs.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7. Interest groups pursuing social equality and economic goals are classified as what type of group?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Noneconomic </w:t>
      </w:r>
      <w:proofErr w:type="gramStart"/>
      <w:r>
        <w:rPr>
          <w:color w:val="000000"/>
          <w:sz w:val="27"/>
          <w:szCs w:val="27"/>
        </w:rPr>
        <w:t>groups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Liberal groups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Mixed or hybrid organizations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Conservative groups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8. Which of the following is not classified as a mixed interest group?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Public interest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Education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Environment and recreation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Race and gender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9. Which of the following is not classified as a noneconomic interest group?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Patriotic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Recreation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Public interest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Religious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10. Which of these groups could be viewed as a mixed or hybrid organization?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pple-converted-space"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a.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​Groups</w:t>
      </w:r>
      <w:proofErr w:type="gramEnd"/>
      <w:r>
        <w:rPr>
          <w:color w:val="000000"/>
          <w:sz w:val="27"/>
          <w:szCs w:val="27"/>
        </w:rPr>
        <w:t xml:space="preserve"> that fight discrimination on the basis of disability.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multinational corporation, focused on tort reform.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​A</w:t>
      </w:r>
      <w:proofErr w:type="gramEnd"/>
      <w:r>
        <w:rPr>
          <w:color w:val="000000"/>
          <w:sz w:val="27"/>
          <w:szCs w:val="27"/>
        </w:rPr>
        <w:t xml:space="preserve"> pro-gun rights organization.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​Groups</w:t>
      </w:r>
      <w:proofErr w:type="gramEnd"/>
      <w:r>
        <w:rPr>
          <w:color w:val="000000"/>
          <w:sz w:val="27"/>
          <w:szCs w:val="27"/>
        </w:rPr>
        <w:t xml:space="preserve"> that fight for religious rights in public schools.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11. The primary goal of interest groups is to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influence all branches of government at all levels.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mobilize citizens.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testify before legislative committees.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inform and education public officials.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12. Which of the following is employed to express the values of interest groups?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Pressure groups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Lobbyists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Executive </w:t>
      </w:r>
      <w:proofErr w:type="gramStart"/>
      <w:r>
        <w:rPr>
          <w:color w:val="000000"/>
          <w:sz w:val="27"/>
          <w:szCs w:val="27"/>
        </w:rPr>
        <w:t>appointees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Legislative assistants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13. Direct contact between an interest group representative and an officer of government is an example of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lobbying.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pressure groups.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electioneering.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advocacy.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14. Which of the following statements about the lobbying activities of special interest groups is incorrect?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They lobby only members of the state senate.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They petition members of the executive branch.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They bring lawsuits to the courts.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They rally the public for support.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15. Interest groups will seek to build a positive public image by which of the following means?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Hiring public relations </w:t>
      </w:r>
      <w:proofErr w:type="gramStart"/>
      <w:r>
        <w:rPr>
          <w:color w:val="000000"/>
          <w:sz w:val="27"/>
          <w:szCs w:val="27"/>
        </w:rPr>
        <w:t>firms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Demonstrating good citizenship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Print and broadcast advertisements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All of the above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16. __________ is the fabrication of public support for issues supported by industry and special interest groups, but which give the impression of widespread public support.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Electioneering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Concrete lobbying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Astroturf lobbying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Collective lobbying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17. Before a legislative session begins, a lobbyist must have successfully completed all of the following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memorizing the faces of the members, their </w:t>
      </w:r>
      <w:proofErr w:type="spellStart"/>
      <w:r>
        <w:rPr>
          <w:color w:val="000000"/>
          <w:sz w:val="27"/>
          <w:szCs w:val="27"/>
        </w:rPr>
        <w:t>nonlegislative</w:t>
      </w:r>
      <w:proofErr w:type="spellEnd"/>
      <w:r>
        <w:rPr>
          <w:color w:val="000000"/>
          <w:sz w:val="27"/>
          <w:szCs w:val="27"/>
        </w:rPr>
        <w:t xml:space="preserve"> occupation, and the counties they represent.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establishing rapport through contact with the members of the legislature.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getting to know the family members of legislators because through them the member can be influenced.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knowing the legislative issues, including the arguments of opponents.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18. A successful lobbyist will attempt all of the following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establish rapport with all members of the legislature.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try to gain support or at least neutrality from legislative leaders on one’s group’s proposals.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secure endorsement of the chair of each committee through which one’s legislation must pass.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secure the positive endorsement of community representatives for legislation sought by local governments.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 xml:space="preserve">19. An effective lobbyist would have done which of the following before the start of a new legislative </w:t>
      </w:r>
      <w:proofErr w:type="gramStart"/>
      <w:r>
        <w:rPr>
          <w:color w:val="000000"/>
          <w:sz w:val="27"/>
          <w:szCs w:val="27"/>
        </w:rPr>
        <w:t>session​?</w:t>
      </w:r>
      <w:r>
        <w:rPr>
          <w:rStyle w:val="apple-converted-space"/>
          <w:color w:val="000000"/>
          <w:sz w:val="27"/>
          <w:szCs w:val="27"/>
        </w:rPr>
        <w:t> </w:t>
      </w:r>
      <w:proofErr w:type="gramEnd"/>
      <w:r>
        <w:rPr>
          <w:color w:val="000000"/>
          <w:sz w:val="27"/>
          <w:szCs w:val="27"/>
        </w:rPr>
        <w:br/>
        <w:t>a.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​Research</w:t>
      </w:r>
      <w:proofErr w:type="gramEnd"/>
      <w:r>
        <w:rPr>
          <w:color w:val="000000"/>
          <w:sz w:val="27"/>
          <w:szCs w:val="27"/>
        </w:rPr>
        <w:t xml:space="preserve"> which legislators are predisposed to support his or her cause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​Memorize the faces of members of the legislature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​Get to know the staff of legislators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​All of the above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20. Which of the following statements about interest groups is incorrect?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Interest groups are considered political parties that nominate candidates for office.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Interest groups seek to influence the outputs of government.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I</w:t>
      </w:r>
      <w:r>
        <w:rPr>
          <w:color w:val="000000"/>
          <w:sz w:val="27"/>
          <w:szCs w:val="27"/>
        </w:rPr>
        <w:t>nterest groups are not part of the government but seek to influence the government.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Interest groups must work with political parties to achieve their goals.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21. Business and agriculture interest groups are interested in all of the following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encouraging government regulations.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securing benefits called subsidies.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keeping their taxes low.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receiving government contracts to increase profits.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22. ​As a lobbyist you would rather have the support of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the</w:t>
      </w:r>
      <w:proofErr w:type="gramEnd"/>
      <w:r>
        <w:rPr>
          <w:color w:val="000000"/>
          <w:sz w:val="27"/>
          <w:szCs w:val="27"/>
        </w:rPr>
        <w:t xml:space="preserve"> majority of residents in the state.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​the</w:t>
      </w:r>
      <w:proofErr w:type="gramEnd"/>
      <w:r>
        <w:rPr>
          <w:color w:val="000000"/>
          <w:sz w:val="27"/>
          <w:szCs w:val="27"/>
        </w:rPr>
        <w:t xml:space="preserve"> chair of legislative committees relevant to your issue.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​the</w:t>
      </w:r>
      <w:proofErr w:type="gramEnd"/>
      <w:r>
        <w:rPr>
          <w:color w:val="000000"/>
          <w:sz w:val="27"/>
          <w:szCs w:val="27"/>
        </w:rPr>
        <w:t xml:space="preserve"> presiding officers of the legislator.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​key</w:t>
      </w:r>
      <w:proofErr w:type="gramEnd"/>
      <w:r>
        <w:rPr>
          <w:color w:val="000000"/>
          <w:sz w:val="27"/>
          <w:szCs w:val="27"/>
        </w:rPr>
        <w:t xml:space="preserve"> religious leaders in the state.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23. ___________ is the promotion of a particular public policy position.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Lobbying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Advocacy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Hiring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Interest group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24. Texas lobbyists outnumber legislators</w:t>
      </w:r>
      <w:proofErr w:type="gramStart"/>
      <w:r>
        <w:rPr>
          <w:color w:val="000000"/>
          <w:sz w:val="27"/>
          <w:szCs w:val="27"/>
        </w:rPr>
        <w:t>​</w:t>
      </w:r>
      <w:r>
        <w:rPr>
          <w:rStyle w:val="apple-converted-space"/>
          <w:color w:val="000000"/>
          <w:sz w:val="27"/>
          <w:szCs w:val="27"/>
        </w:rPr>
        <w:t> </w:t>
      </w:r>
      <w:proofErr w:type="gramEnd"/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2 to 1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​9 to 1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​100 to 1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​3 to 1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25. Which of the following are least likely to subscribe to the Texas Register?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Corporations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Labor unions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Ordinary </w:t>
      </w:r>
      <w:proofErr w:type="gramStart"/>
      <w:r>
        <w:rPr>
          <w:color w:val="000000"/>
          <w:sz w:val="27"/>
          <w:szCs w:val="27"/>
        </w:rPr>
        <w:t>citizens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Interest groups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br/>
        <w:t>26. ​Lobbyists are able to have influence on the policy-making process after a law leaves the legislature because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​Texas governors have a history of giving lobbyists an informal veto power on all legislation.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​the</w:t>
      </w:r>
      <w:proofErr w:type="gramEnd"/>
      <w:r>
        <w:rPr>
          <w:color w:val="000000"/>
          <w:sz w:val="27"/>
          <w:szCs w:val="27"/>
        </w:rPr>
        <w:t xml:space="preserve"> Texas legislature gives the bureaucracy a great deal of administrative discretion through the rule-making process.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​the</w:t>
      </w:r>
      <w:proofErr w:type="gramEnd"/>
      <w:r>
        <w:rPr>
          <w:color w:val="000000"/>
          <w:sz w:val="27"/>
          <w:szCs w:val="27"/>
        </w:rPr>
        <w:t xml:space="preserve"> Texas office of customer satisfaction requires that the bureaucracy run all implementation plans by interested lobbyists and stakeholders.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​none</w:t>
      </w:r>
      <w:proofErr w:type="gramEnd"/>
      <w:r>
        <w:rPr>
          <w:color w:val="000000"/>
          <w:sz w:val="27"/>
          <w:szCs w:val="27"/>
        </w:rPr>
        <w:t xml:space="preserve"> of the above.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27. The Texas Register is used by a state agency to provide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notice of intent to make a rule.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guidelines issued by agencies to govern the actions of their employees.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all executive agreements.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list of all state lobbyists.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28. A conflict of interest is problematic for the public because</w:t>
      </w:r>
      <w:proofErr w:type="gramStart"/>
      <w:r>
        <w:rPr>
          <w:color w:val="000000"/>
          <w:sz w:val="27"/>
          <w:szCs w:val="27"/>
        </w:rPr>
        <w:t>​ a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public</w:t>
      </w:r>
      <w:proofErr w:type="gramEnd"/>
      <w:r>
        <w:rPr>
          <w:color w:val="000000"/>
          <w:sz w:val="27"/>
          <w:szCs w:val="27"/>
        </w:rPr>
        <w:t xml:space="preserve"> officer is not allowed to have a second job.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public officer may choose personal interest over the interests and welfare of the public.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​public</w:t>
      </w:r>
      <w:proofErr w:type="gramEnd"/>
      <w:r>
        <w:rPr>
          <w:color w:val="000000"/>
          <w:sz w:val="27"/>
          <w:szCs w:val="27"/>
        </w:rPr>
        <w:t xml:space="preserve"> officer may not be properly compensated for his or her work.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conflict of interest does not present a meaningful problem.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29. The blurring of lines between the state and a special interest group is called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structured conspiracy.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co-optation.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negative cooperation.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symmetry.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30. When interest groups employ lobbying officeholders to file suits in court, get their advocates appointed to state boards, testify before legislative committees, these are examples of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direct means of influencing government.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indirect means of influencing government.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mixed interest means of influencing government.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influencing government.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31. Special interest groups use the court system because of all of the following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court system can give a more favorable interpretation of the law than that given by the enforcing agency.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lawsuits are less expensive than trying to influence the legislature.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court system serves as a way to delay application of costly rules.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court system is a way to political capital for supporters.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32. Lobbyists influence the courts in Texas by</w:t>
      </w:r>
      <w:proofErr w:type="gramStart"/>
      <w:r>
        <w:rPr>
          <w:color w:val="000000"/>
          <w:sz w:val="27"/>
          <w:szCs w:val="27"/>
        </w:rPr>
        <w:t>​</w:t>
      </w:r>
      <w:r>
        <w:rPr>
          <w:rStyle w:val="apple-converted-space"/>
          <w:color w:val="000000"/>
          <w:sz w:val="27"/>
          <w:szCs w:val="27"/>
        </w:rPr>
        <w:t> </w:t>
      </w:r>
      <w:proofErr w:type="gramEnd"/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actively campaigning for candidates who support their cause.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​direct</w:t>
      </w:r>
      <w:proofErr w:type="gramEnd"/>
      <w:r>
        <w:rPr>
          <w:color w:val="000000"/>
          <w:sz w:val="27"/>
          <w:szCs w:val="27"/>
        </w:rPr>
        <w:t xml:space="preserve"> lobbying.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encouraging the governor to fill court vacancies with friendly judicial appointees.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​a</w:t>
      </w:r>
      <w:proofErr w:type="gramEnd"/>
      <w:r>
        <w:rPr>
          <w:color w:val="000000"/>
          <w:sz w:val="27"/>
          <w:szCs w:val="27"/>
        </w:rPr>
        <w:t xml:space="preserve"> and c, not 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 xml:space="preserve">33. In the case of </w:t>
      </w:r>
      <w:proofErr w:type="spellStart"/>
      <w:r>
        <w:rPr>
          <w:color w:val="000000"/>
          <w:sz w:val="27"/>
          <w:szCs w:val="27"/>
        </w:rPr>
        <w:t>Caperton</w:t>
      </w:r>
      <w:proofErr w:type="spellEnd"/>
      <w:r>
        <w:rPr>
          <w:color w:val="000000"/>
          <w:sz w:val="27"/>
          <w:szCs w:val="27"/>
        </w:rPr>
        <w:t xml:space="preserve"> v. A.T. Massey, the U.S. Supreme Court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placed greater restrictions on campaign contributions in judicial races.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banned contributions in judicial races.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began to set parameters for the most egregious examples of conflicts of interest.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removed all restrictions on contributions in judicial races.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34. According to state law, which of the following statements about lobbying is incorrect?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Not all lobbyists are required by state law to register and report their activities.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pple-converted-space"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Lobbyists not paid wages or reimbursed for their expenses are not required to register with the state.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Individuals and organizations that spend more than a specified amount of money attempting to shape public decisions are required to register.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All lobbyists must file financial reports with the secretary of state.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35. Which of the following concerning campaign contributions for state house and senate candidates is correct?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Total contributions for senate races were greater than the total for house races.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Total contributions for senate races were less than the total for house races.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Total contributions for senate and house races were about the same.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More money was raised in Texas for these races than any other state.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36. The ability to contact an official either in person or by phone is called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access.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contribution.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lobbying.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political influence.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37. Which is not an interest group activity?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Creating a political action committee (PAC)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Endorsing</w:t>
      </w:r>
      <w:proofErr w:type="gramEnd"/>
      <w:r>
        <w:rPr>
          <w:color w:val="000000"/>
          <w:sz w:val="27"/>
          <w:szCs w:val="27"/>
        </w:rPr>
        <w:t xml:space="preserve"> candidates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Recommending that its members vote for a particular candidate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Nominating candidates for office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38. When a special interest is seeking a change in policy that affects the balance of power in the political, social, or economic system, there will be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much greater participation and conflict.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less participation and conflict.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much greater participation and less conflict.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much less participation and greater conflict.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39. Which industry groups in Texas had the largest number and maximum value of contracts signed with lobbyists?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Insurance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Real estate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Energy/natural resources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Computers and electronics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40. An organization created by interest groups to promote common goals is identified as what type of organization?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Shield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Umbrella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Life boat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Floater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41. “Iron triangles” are composed of which of the following?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Legislative committee members, high-ranking bureaucrats, and representatives of special interests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The governor, legislators, and representatives of special interests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The governor, academics, and representatives of special interests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None of the above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 xml:space="preserve">42. A mass alliance of like-minded groups and individuals seeking broad changes in the direction of government policies is called </w:t>
      </w:r>
      <w:proofErr w:type="gramStart"/>
      <w:r>
        <w:rPr>
          <w:color w:val="000000"/>
          <w:sz w:val="27"/>
          <w:szCs w:val="27"/>
        </w:rPr>
        <w:t>a(</w:t>
      </w:r>
      <w:proofErr w:type="gramEnd"/>
      <w:r>
        <w:rPr>
          <w:color w:val="000000"/>
          <w:sz w:val="27"/>
          <w:szCs w:val="27"/>
        </w:rPr>
        <w:t>n)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political demonstration.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political movement.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whistle-blower.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umbrella alliance.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43. Which characteristic of the structure of government in Texas makes it difficult for one interest to dominate the whole government?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Separation of powers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Checks and balances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Appointed officials with fixed terms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All of the above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44. Why is it difficult for any one special interest group to dominate Texas state politics?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There is a wide diversity of interests.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Demographics are always shifting.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We elect too many individuals to too many offices.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We have too many elections.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45. Research shows that the main element that determines the political power of a group is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how long the group has been established.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how much public officials need the group.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how large the membership.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lastRenderedPageBreak/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where the group’s headquarters is located.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46. Studies regarding the power of interest groups consistently show that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where political parties are weak, interest groups are also weak.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where political parties are weak, interest groups are strong.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where political parties are strong, interest groups are also strong.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all of the above are true.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47. Which of the following has occurred when a public official makes a decision that might result in a personal economic advantage?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Co-optation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Conflict of interest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Public interest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Advocacy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48. Texas law states that ex-legislators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cannot become lobbyists.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cannot become lobbyists for two years after leaving office.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cannot be lobbyists for groups that they had power over when they were serving as legislators.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can become lobbyists with no restrictions.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49. _______ is the good of the whole society, without bias for or against any particular segment of the society.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Co-optation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Public interest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Conflict of interest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Public good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50. Late train contributions are campaign funds given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only to independent candidates.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to PACs.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by railroad interests.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to the winning legislative candidate.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 xml:space="preserve">51. The Center for Public Integrity has criticized the Texas Ethics Commission for which of the following </w:t>
      </w:r>
      <w:proofErr w:type="gramStart"/>
      <w:r>
        <w:rPr>
          <w:color w:val="000000"/>
          <w:sz w:val="27"/>
          <w:szCs w:val="27"/>
        </w:rPr>
        <w:t>reasons​?</w:t>
      </w:r>
      <w:r>
        <w:rPr>
          <w:rStyle w:val="apple-converted-space"/>
          <w:color w:val="000000"/>
          <w:sz w:val="27"/>
          <w:szCs w:val="27"/>
        </w:rPr>
        <w:t> </w:t>
      </w:r>
      <w:proofErr w:type="gramEnd"/>
      <w:r>
        <w:rPr>
          <w:color w:val="000000"/>
          <w:sz w:val="27"/>
          <w:szCs w:val="27"/>
        </w:rPr>
        <w:br/>
        <w:t>a.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​Members</w:t>
      </w:r>
      <w:proofErr w:type="gramEnd"/>
      <w:r>
        <w:rPr>
          <w:color w:val="000000"/>
          <w:sz w:val="27"/>
          <w:szCs w:val="27"/>
        </w:rPr>
        <w:t xml:space="preserve"> are appointed by the governor and legislature creating a conflict of interest.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​Commissioners</w:t>
      </w:r>
      <w:proofErr w:type="gramEnd"/>
      <w:r>
        <w:rPr>
          <w:color w:val="000000"/>
          <w:sz w:val="27"/>
          <w:szCs w:val="27"/>
        </w:rPr>
        <w:t xml:space="preserve"> split along party lines.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​In</w:t>
      </w:r>
      <w:proofErr w:type="gramEnd"/>
      <w:r>
        <w:rPr>
          <w:color w:val="000000"/>
          <w:sz w:val="27"/>
          <w:szCs w:val="27"/>
        </w:rPr>
        <w:t xml:space="preserve"> order to pursue any investigation, six of eight commissioners must agree.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​All</w:t>
      </w:r>
      <w:proofErr w:type="gramEnd"/>
      <w:r>
        <w:rPr>
          <w:color w:val="000000"/>
          <w:sz w:val="27"/>
          <w:szCs w:val="27"/>
        </w:rPr>
        <w:t xml:space="preserve"> of the above.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52. All of the following are exempt from lobbyists’ reports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compensation received to prepare for lobbying.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office expenses.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costs above expenditure threshold of $500 per year.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costs associated with events to which all members of the legislature are invited.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53. According to state law, when registering, lobbyists are required to reveal to the state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for whom the person lobbies.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information about their clients and employers.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policy areas of concern.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all of the above.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54. Which state agency has the responsibility to establish standards of conduct for lobbyists?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Public Policy Commission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Sunset Advisory Commission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T</w:t>
      </w:r>
      <w:r>
        <w:rPr>
          <w:color w:val="000000"/>
          <w:sz w:val="27"/>
          <w:szCs w:val="27"/>
        </w:rPr>
        <w:t>exas Audit Commission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Ethics Commission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ANSWER</w:t>
      </w:r>
      <w:proofErr w:type="gramEnd"/>
      <w:r>
        <w:rPr>
          <w:color w:val="000000"/>
          <w:sz w:val="27"/>
          <w:szCs w:val="27"/>
        </w:rPr>
        <w:t>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55. The members of the Texas legislature must be provided with a list of registered lobbyists and their clients by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January 1 of each legislative session.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February</w:t>
      </w:r>
      <w:proofErr w:type="gramEnd"/>
      <w:r>
        <w:rPr>
          <w:color w:val="000000"/>
          <w:sz w:val="27"/>
          <w:szCs w:val="27"/>
        </w:rPr>
        <w:t xml:space="preserve"> 1 of each legislative session.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March</w:t>
      </w:r>
      <w:proofErr w:type="gramEnd"/>
      <w:r>
        <w:rPr>
          <w:color w:val="000000"/>
          <w:sz w:val="27"/>
          <w:szCs w:val="27"/>
        </w:rPr>
        <w:t xml:space="preserve"> 1 of each legislative session.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July</w:t>
      </w:r>
      <w:proofErr w:type="gramEnd"/>
      <w:r>
        <w:rPr>
          <w:color w:val="000000"/>
          <w:sz w:val="27"/>
          <w:szCs w:val="27"/>
        </w:rPr>
        <w:t xml:space="preserve"> 1 of each legislative session.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br/>
        <w:t>56. When an organization decides to endorse and recommend that its members vote for the candidate more disposed to support their values, this is an example of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electioneering.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color w:val="000000"/>
          <w:sz w:val="27"/>
          <w:szCs w:val="27"/>
        </w:rPr>
        <w:t>astroturf</w:t>
      </w:r>
      <w:proofErr w:type="spellEnd"/>
      <w:r>
        <w:rPr>
          <w:color w:val="000000"/>
          <w:sz w:val="27"/>
          <w:szCs w:val="27"/>
        </w:rPr>
        <w:t xml:space="preserve"> lobbying.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concrete lobbying.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collective lobbying.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ANSWER: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</w:p>
    <w:p w:rsidR="007E35F4" w:rsidRDefault="007E35F4"/>
    <w:sectPr w:rsidR="007E35F4" w:rsidSect="009254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B2E"/>
    <w:rsid w:val="00796B2E"/>
    <w:rsid w:val="007E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96B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96B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2322</Words>
  <Characters>13237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</cp:revision>
  <dcterms:created xsi:type="dcterms:W3CDTF">2017-03-01T17:47:00Z</dcterms:created>
  <dcterms:modified xsi:type="dcterms:W3CDTF">2017-03-01T17:48:00Z</dcterms:modified>
</cp:coreProperties>
</file>